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5E4" w:rsidRDefault="00C565E4"/>
    <w:tbl>
      <w:tblPr>
        <w:tblStyle w:val="TableNormal"/>
        <w:tblpPr w:leftFromText="141" w:rightFromText="141" w:vertAnchor="page" w:horzAnchor="margin" w:tblpXSpec="center" w:tblpY="826"/>
        <w:tblW w:w="15274" w:type="dxa"/>
        <w:jc w:val="center"/>
        <w:tblBorders>
          <w:top w:val="single" w:sz="4" w:space="0" w:color="9CC1E4"/>
          <w:left w:val="single" w:sz="4" w:space="0" w:color="9CC1E4"/>
          <w:bottom w:val="single" w:sz="4" w:space="0" w:color="9CC1E4"/>
          <w:right w:val="single" w:sz="4" w:space="0" w:color="9CC1E4"/>
          <w:insideH w:val="single" w:sz="4" w:space="0" w:color="9CC1E4"/>
          <w:insideV w:val="single" w:sz="4" w:space="0" w:color="9CC1E4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260"/>
        <w:gridCol w:w="2410"/>
        <w:gridCol w:w="2487"/>
        <w:gridCol w:w="3573"/>
      </w:tblGrid>
      <w:tr w:rsidR="00C565E4" w:rsidTr="00C565E4">
        <w:trPr>
          <w:trHeight w:val="835"/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253059"/>
            <w:vAlign w:val="center"/>
          </w:tcPr>
          <w:p w:rsidR="00C565E4" w:rsidRDefault="00C565E4" w:rsidP="00C565E4">
            <w:pPr>
              <w:pStyle w:val="TableParagraph"/>
              <w:spacing w:before="148" w:line="360" w:lineRule="auto"/>
              <w:ind w:left="1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Paydaş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Adı</w:t>
            </w:r>
            <w:bookmarkStart w:id="0" w:name="_GoBack"/>
            <w:bookmarkEnd w:id="0"/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253059"/>
            <w:vAlign w:val="center"/>
          </w:tcPr>
          <w:p w:rsidR="00C565E4" w:rsidRDefault="00C565E4" w:rsidP="00C565E4">
            <w:pPr>
              <w:pStyle w:val="TableParagraph"/>
              <w:spacing w:before="148" w:line="360" w:lineRule="auto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color w:val="FFFFFF"/>
                <w:sz w:val="24"/>
              </w:rPr>
              <w:t>İç</w:t>
            </w:r>
            <w:proofErr w:type="spellEnd"/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Paydaş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color w:val="FFFFFF"/>
                <w:sz w:val="24"/>
              </w:rPr>
              <w:t>Dış</w:t>
            </w:r>
            <w:proofErr w:type="spellEnd"/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FFFFFF"/>
                <w:spacing w:val="-2"/>
                <w:sz w:val="24"/>
              </w:rPr>
              <w:t>Paydaş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253059"/>
            <w:vAlign w:val="center"/>
          </w:tcPr>
          <w:p w:rsidR="00C565E4" w:rsidRDefault="00C565E4" w:rsidP="00C565E4">
            <w:pPr>
              <w:pStyle w:val="TableParagraph"/>
              <w:spacing w:line="360" w:lineRule="auto"/>
              <w:ind w:left="0" w:right="2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Önem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Düzeyi</w:t>
            </w:r>
            <w:proofErr w:type="spellEnd"/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253059"/>
            <w:vAlign w:val="center"/>
          </w:tcPr>
          <w:p w:rsidR="00C565E4" w:rsidRDefault="00C565E4" w:rsidP="00C565E4">
            <w:pPr>
              <w:pStyle w:val="TableParagraph"/>
              <w:spacing w:line="360" w:lineRule="auto"/>
              <w:ind w:left="0" w:right="28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Etki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Düzeyi</w:t>
            </w:r>
            <w:proofErr w:type="spellEnd"/>
          </w:p>
        </w:tc>
        <w:tc>
          <w:tcPr>
            <w:tcW w:w="3573" w:type="dxa"/>
            <w:tcBorders>
              <w:top w:val="nil"/>
              <w:left w:val="nil"/>
              <w:bottom w:val="nil"/>
              <w:right w:val="nil"/>
            </w:tcBorders>
            <w:shd w:val="clear" w:color="auto" w:fill="253059"/>
            <w:vAlign w:val="center"/>
          </w:tcPr>
          <w:p w:rsidR="00C565E4" w:rsidRDefault="00C565E4" w:rsidP="00C565E4">
            <w:pPr>
              <w:pStyle w:val="TableParagraph"/>
              <w:spacing w:before="10" w:line="360" w:lineRule="auto"/>
              <w:ind w:left="0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Önceliği</w:t>
            </w:r>
            <w:proofErr w:type="spellEnd"/>
          </w:p>
        </w:tc>
      </w:tr>
      <w:tr w:rsidR="00C565E4" w:rsidTr="00C565E4">
        <w:trPr>
          <w:trHeight w:val="653"/>
          <w:jc w:val="center"/>
        </w:trPr>
        <w:tc>
          <w:tcPr>
            <w:tcW w:w="3544" w:type="dxa"/>
            <w:tcBorders>
              <w:top w:val="nil"/>
            </w:tcBorders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87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Öğrenciler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87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İP</w:t>
            </w:r>
          </w:p>
        </w:tc>
        <w:tc>
          <w:tcPr>
            <w:tcW w:w="2410" w:type="dxa"/>
            <w:tcBorders>
              <w:top w:val="nil"/>
            </w:tcBorders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8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tcBorders>
              <w:top w:val="nil"/>
            </w:tcBorders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87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Güçlü</w:t>
            </w:r>
            <w:proofErr w:type="spellEnd"/>
          </w:p>
        </w:tc>
        <w:tc>
          <w:tcPr>
            <w:tcW w:w="3573" w:type="dxa"/>
            <w:tcBorders>
              <w:top w:val="nil"/>
            </w:tcBorders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87"/>
              <w:rPr>
                <w:sz w:val="24"/>
              </w:rPr>
            </w:pP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Çalış</w:t>
            </w:r>
            <w:proofErr w:type="spellEnd"/>
          </w:p>
        </w:tc>
      </w:tr>
      <w:tr w:rsidR="00C565E4" w:rsidTr="00C565E4">
        <w:trPr>
          <w:trHeight w:val="591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6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Akademik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Birimler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Koordinatörlükler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64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6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64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Zayıf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64"/>
              <w:rPr>
                <w:sz w:val="24"/>
              </w:rPr>
            </w:pP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Çalış</w:t>
            </w:r>
            <w:proofErr w:type="spellEnd"/>
          </w:p>
        </w:tc>
      </w:tr>
      <w:tr w:rsidR="00C565E4" w:rsidTr="00C565E4">
        <w:trPr>
          <w:trHeight w:val="577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5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Daire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Başkanlıkları</w:t>
            </w:r>
            <w:proofErr w:type="spellEnd"/>
            <w:r>
              <w:rPr>
                <w:b/>
                <w:sz w:val="24"/>
              </w:rPr>
              <w:t>/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İdari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Birimler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58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58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Zayıf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Çalış</w:t>
            </w:r>
            <w:proofErr w:type="spellEnd"/>
          </w:p>
        </w:tc>
      </w:tr>
      <w:tr w:rsidR="00C565E4" w:rsidTr="00C565E4">
        <w:trPr>
          <w:trHeight w:val="787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Akademik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Personel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4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4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Güçlü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4"/>
              <w:rPr>
                <w:sz w:val="24"/>
              </w:rPr>
            </w:pPr>
            <w:proofErr w:type="spellStart"/>
            <w:r>
              <w:rPr>
                <w:sz w:val="24"/>
              </w:rPr>
              <w:t>Çıkarlarını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Gözet</w:t>
            </w:r>
            <w:proofErr w:type="spellEnd"/>
          </w:p>
        </w:tc>
      </w:tr>
      <w:tr w:rsidR="00C565E4" w:rsidTr="00C565E4">
        <w:trPr>
          <w:trHeight w:val="785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İdari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Personel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9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İP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9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Zayıf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9"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Çıkarlarını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Gözet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565E4" w:rsidRDefault="00C565E4" w:rsidP="00C565E4">
            <w:pPr>
              <w:pStyle w:val="TableParagraph"/>
              <w:spacing w:line="25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Çalışmalara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Dâhil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</w:t>
            </w:r>
          </w:p>
        </w:tc>
      </w:tr>
      <w:tr w:rsidR="00C565E4" w:rsidTr="00C565E4">
        <w:trPr>
          <w:trHeight w:val="797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1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Diğer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Üniversite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Araştırmacıları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13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1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14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Zayıf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"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Çıkarlarını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Gözet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565E4" w:rsidRDefault="00C565E4" w:rsidP="00C565E4">
            <w:pPr>
              <w:pStyle w:val="TableParagraph"/>
              <w:spacing w:line="26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Çalışmalara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Dâhil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</w:t>
            </w:r>
          </w:p>
        </w:tc>
      </w:tr>
      <w:tr w:rsidR="00C565E4" w:rsidTr="00C565E4">
        <w:trPr>
          <w:trHeight w:val="584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9" w:line="256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Tüm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Üniversite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Kütüphaneleri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8" w:line="257" w:lineRule="exact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62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Güçlü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62"/>
              <w:rPr>
                <w:sz w:val="24"/>
              </w:rPr>
            </w:pP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Çalış</w:t>
            </w:r>
            <w:proofErr w:type="spellEnd"/>
          </w:p>
        </w:tc>
      </w:tr>
      <w:tr w:rsidR="00C565E4" w:rsidTr="00C565E4">
        <w:trPr>
          <w:trHeight w:val="779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Tüm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Halk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Milli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Kütüphaneler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8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1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Güçlü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Çalış</w:t>
            </w:r>
            <w:proofErr w:type="spellEnd"/>
          </w:p>
        </w:tc>
      </w:tr>
      <w:tr w:rsidR="00C565E4" w:rsidTr="00C565E4">
        <w:trPr>
          <w:trHeight w:val="777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Mezunlar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6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6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Zayıf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6"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Çıkarlarını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Gözet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C565E4" w:rsidRDefault="00C565E4" w:rsidP="00C565E4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Çalışmalara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Dâhil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Et</w:t>
            </w:r>
          </w:p>
        </w:tc>
      </w:tr>
      <w:tr w:rsidR="00C565E4" w:rsidTr="00C565E4">
        <w:trPr>
          <w:trHeight w:val="776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Tüm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Yayın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Üretici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ve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Sağlayıcılar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28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0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Güçlü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28"/>
              <w:rPr>
                <w:sz w:val="24"/>
              </w:rPr>
            </w:pP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Çalış</w:t>
            </w:r>
            <w:proofErr w:type="spellEnd"/>
          </w:p>
        </w:tc>
      </w:tr>
      <w:tr w:rsidR="00C565E4" w:rsidTr="00C565E4">
        <w:trPr>
          <w:trHeight w:val="779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2" w:line="260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Mesleki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Topluluklar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(ANKOS,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TKD, ÜNAK,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5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1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Güçlü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4"/>
              <w:rPr>
                <w:sz w:val="24"/>
              </w:rPr>
            </w:pP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Çalış</w:t>
            </w:r>
            <w:proofErr w:type="spellEnd"/>
          </w:p>
        </w:tc>
      </w:tr>
      <w:tr w:rsidR="00C565E4" w:rsidTr="00C565E4">
        <w:trPr>
          <w:trHeight w:val="779"/>
          <w:jc w:val="center"/>
        </w:trPr>
        <w:tc>
          <w:tcPr>
            <w:tcW w:w="3544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Ekual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Tübitak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Ulakbim</w:t>
            </w:r>
            <w:proofErr w:type="spellEnd"/>
          </w:p>
        </w:tc>
        <w:tc>
          <w:tcPr>
            <w:tcW w:w="326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205"/>
              <w:ind w:left="1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DP</w:t>
            </w:r>
          </w:p>
        </w:tc>
        <w:tc>
          <w:tcPr>
            <w:tcW w:w="2410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Yüksek</w:t>
            </w:r>
            <w:proofErr w:type="spellEnd"/>
          </w:p>
        </w:tc>
        <w:tc>
          <w:tcPr>
            <w:tcW w:w="2487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1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Güçlü</w:t>
            </w:r>
            <w:proofErr w:type="spellEnd"/>
          </w:p>
        </w:tc>
        <w:tc>
          <w:tcPr>
            <w:tcW w:w="3573" w:type="dxa"/>
            <w:shd w:val="clear" w:color="auto" w:fill="FFFFFF" w:themeFill="background1"/>
          </w:tcPr>
          <w:p w:rsidR="00C565E4" w:rsidRDefault="00C565E4" w:rsidP="00C565E4">
            <w:pPr>
              <w:pStyle w:val="TableParagraph"/>
              <w:spacing w:before="134"/>
              <w:rPr>
                <w:sz w:val="24"/>
              </w:rPr>
            </w:pPr>
            <w:proofErr w:type="spellStart"/>
            <w:r>
              <w:rPr>
                <w:sz w:val="24"/>
              </w:rPr>
              <w:t>Birlikte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Çalış</w:t>
            </w:r>
            <w:proofErr w:type="spellEnd"/>
          </w:p>
        </w:tc>
      </w:tr>
    </w:tbl>
    <w:p w:rsidR="00C565E4" w:rsidRDefault="00C565E4" w:rsidP="00C565E4"/>
    <w:sectPr w:rsidR="00C565E4" w:rsidSect="00C565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5E4"/>
    <w:rsid w:val="00621C82"/>
    <w:rsid w:val="00C5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A84D"/>
  <w15:chartTrackingRefBased/>
  <w15:docId w15:val="{E2B44C41-F666-42E7-9532-AF0F7A95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565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565E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65E4"/>
    <w:pPr>
      <w:ind w:left="112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565E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6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2025-10-23T11:39:00Z</cp:lastPrinted>
  <dcterms:created xsi:type="dcterms:W3CDTF">2025-10-23T11:28:00Z</dcterms:created>
  <dcterms:modified xsi:type="dcterms:W3CDTF">2025-10-23T11:40:00Z</dcterms:modified>
</cp:coreProperties>
</file>